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:rsidR="00511126" w:rsidRPr="00511126" w:rsidRDefault="00511126" w:rsidP="00511126">
      <w:pPr>
        <w:pStyle w:val="a3"/>
        <w:spacing w:before="0" w:beforeAutospacing="0" w:after="0" w:afterAutospacing="0" w:line="288" w:lineRule="atLeast"/>
        <w:ind w:firstLine="540"/>
        <w:jc w:val="both"/>
        <w:rPr>
          <w:b/>
          <w:bCs/>
          <w:sz w:val="28"/>
          <w:szCs w:val="28"/>
        </w:rPr>
      </w:pPr>
    </w:p>
    <w:p w:rsidR="00511126" w:rsidRPr="00511126" w:rsidRDefault="00511126" w:rsidP="00511126">
      <w:pPr>
        <w:pStyle w:val="a3"/>
        <w:spacing w:before="0" w:beforeAutospacing="0" w:after="0" w:afterAutospacing="0" w:line="288" w:lineRule="atLeast"/>
        <w:ind w:firstLine="540"/>
        <w:jc w:val="both"/>
        <w:rPr>
          <w:b/>
          <w:bCs/>
          <w:sz w:val="28"/>
          <w:szCs w:val="28"/>
        </w:rPr>
      </w:pPr>
      <w:r w:rsidRPr="00511126">
        <w:rPr>
          <w:b/>
          <w:bCs/>
          <w:sz w:val="28"/>
          <w:szCs w:val="28"/>
        </w:rPr>
        <w:t>В первом чтении прошли поправки в Трудовой кодекс Российской Федерации о премиях.</w:t>
      </w:r>
    </w:p>
    <w:p w:rsidR="00511126" w:rsidRPr="00511126" w:rsidRDefault="00511126" w:rsidP="00511126">
      <w:pPr>
        <w:pStyle w:val="a3"/>
        <w:spacing w:before="0" w:beforeAutospacing="0" w:after="0" w:afterAutospacing="0" w:line="288" w:lineRule="atLeast"/>
        <w:ind w:firstLine="540"/>
        <w:jc w:val="both"/>
        <w:rPr>
          <w:b/>
          <w:bCs/>
          <w:sz w:val="28"/>
          <w:szCs w:val="28"/>
        </w:rPr>
      </w:pPr>
    </w:p>
    <w:p w:rsidR="00511126" w:rsidRPr="00511126" w:rsidRDefault="00511126" w:rsidP="00511126">
      <w:pPr>
        <w:pStyle w:val="a3"/>
        <w:spacing w:before="0" w:beforeAutospacing="0" w:after="0" w:afterAutospacing="0" w:line="288" w:lineRule="atLeast"/>
        <w:ind w:firstLine="540"/>
        <w:jc w:val="both"/>
        <w:rPr>
          <w:b/>
          <w:bCs/>
          <w:sz w:val="28"/>
          <w:szCs w:val="28"/>
        </w:rPr>
      </w:pPr>
    </w:p>
    <w:p w:rsidR="00511126" w:rsidRPr="00511126" w:rsidRDefault="00511126" w:rsidP="00511126">
      <w:pPr>
        <w:pStyle w:val="a3"/>
        <w:spacing w:before="168" w:beforeAutospacing="0" w:after="0" w:afterAutospacing="0" w:line="288" w:lineRule="atLeast"/>
        <w:ind w:firstLine="540"/>
        <w:jc w:val="both"/>
        <w:rPr>
          <w:sz w:val="28"/>
          <w:szCs w:val="28"/>
        </w:rPr>
      </w:pPr>
      <w:r w:rsidRPr="00511126">
        <w:rPr>
          <w:sz w:val="28"/>
          <w:szCs w:val="28"/>
        </w:rPr>
        <w:t>И</w:t>
      </w:r>
      <w:r w:rsidRPr="00511126">
        <w:rPr>
          <w:sz w:val="28"/>
          <w:szCs w:val="28"/>
        </w:rPr>
        <w:t xml:space="preserve">зменения разработали на основании </w:t>
      </w:r>
      <w:r w:rsidRPr="00511126">
        <w:rPr>
          <w:sz w:val="28"/>
          <w:szCs w:val="28"/>
        </w:rPr>
        <w:t>постановления Конституционного Суда РФ, который указал</w:t>
      </w:r>
      <w:r w:rsidRPr="00511126">
        <w:rPr>
          <w:sz w:val="28"/>
          <w:szCs w:val="28"/>
        </w:rPr>
        <w:t xml:space="preserve">, что из-за наказания нельзя, в частности, произвольно снижать зарплату. </w:t>
      </w:r>
    </w:p>
    <w:p w:rsidR="00511126" w:rsidRPr="00511126" w:rsidRDefault="00511126" w:rsidP="00511126">
      <w:pPr>
        <w:pStyle w:val="a3"/>
        <w:spacing w:before="168" w:beforeAutospacing="0" w:after="0" w:afterAutospacing="0" w:line="288" w:lineRule="atLeast"/>
        <w:ind w:firstLine="540"/>
        <w:jc w:val="both"/>
        <w:rPr>
          <w:sz w:val="28"/>
          <w:szCs w:val="28"/>
        </w:rPr>
      </w:pPr>
      <w:r w:rsidRPr="00511126">
        <w:rPr>
          <w:sz w:val="28"/>
          <w:szCs w:val="28"/>
        </w:rPr>
        <w:t xml:space="preserve">Поправками хотят закрепить положения о том, </w:t>
      </w:r>
      <w:proofErr w:type="gramStart"/>
      <w:r w:rsidRPr="00511126">
        <w:rPr>
          <w:sz w:val="28"/>
          <w:szCs w:val="28"/>
        </w:rPr>
        <w:t xml:space="preserve">что  </w:t>
      </w:r>
      <w:r w:rsidRPr="00511126">
        <w:rPr>
          <w:sz w:val="28"/>
          <w:szCs w:val="28"/>
        </w:rPr>
        <w:t>в</w:t>
      </w:r>
      <w:proofErr w:type="gramEnd"/>
      <w:r w:rsidRPr="00511126">
        <w:rPr>
          <w:sz w:val="28"/>
          <w:szCs w:val="28"/>
        </w:rPr>
        <w:t xml:space="preserve"> </w:t>
      </w:r>
      <w:proofErr w:type="spellStart"/>
      <w:r w:rsidRPr="00511126">
        <w:rPr>
          <w:sz w:val="28"/>
          <w:szCs w:val="28"/>
        </w:rPr>
        <w:t>колдоговорах</w:t>
      </w:r>
      <w:proofErr w:type="spellEnd"/>
      <w:r w:rsidRPr="00511126">
        <w:rPr>
          <w:sz w:val="28"/>
          <w:szCs w:val="28"/>
        </w:rPr>
        <w:t xml:space="preserve">, соглашениях, локальных актах нужно определять виды премий, их размеры, сроки, основания, а также условия выплаты. При этом следует учитывать в том числе качество, эффективность и длительность работы, наличие или отсутствие дисциплинарных взысканий. </w:t>
      </w:r>
    </w:p>
    <w:p w:rsidR="00F103DF" w:rsidRPr="00511126" w:rsidRDefault="00511126">
      <w:pPr>
        <w:rPr>
          <w:sz w:val="28"/>
          <w:szCs w:val="28"/>
        </w:rPr>
      </w:pPr>
      <w:bookmarkStart w:id="0" w:name="_GoBack"/>
      <w:bookmarkEnd w:id="0"/>
    </w:p>
    <w:sectPr w:rsidR="00F103DF" w:rsidRPr="00511126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libri Light">
    <w:panose1 w:val="020F0302020204030204"/>
    <w:charset w:val="CC"/>
    <w:family w:val="swiss"/>
    <w:pitch w:val="variable"/>
    <w:sig w:usb0="E4002E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20"/>
  <w:proofState w:spelling="clean" w:grammar="clean"/>
  <w:defaultTabStop w:val="708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511126"/>
    <w:rsid w:val="001E2BB6"/>
    <w:rsid w:val="00511126"/>
    <w:rsid w:val="005F60D2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1E3EC769"/>
  <w15:chartTrackingRefBased/>
  <w15:docId w15:val="{A1600E24-8169-41D8-908A-B32CDD901FCA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5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sid w:val="00511126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ivs>
    <w:div w:id="148920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7</TotalTime>
  <Pages>1</Pages>
  <Words>84</Words>
  <Characters>480</Characters>
  <Application>Microsoft Office Word</Application>
  <DocSecurity>0</DocSecurity>
  <Lines>4</Lines>
  <Paragraphs>1</Paragraphs>
  <ScaleCrop>false</ScaleCrop>
  <Company>Прокуратура РФ</Company>
  <LinksUpToDate>false</LinksUpToDate>
  <CharactersWithSpaces>563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Воронина Татьяна Анатольевна</dc:creator>
  <cp:keywords/>
  <dc:description/>
  <cp:lastModifiedBy>Воронина Татьяна Анатольевна</cp:lastModifiedBy>
  <cp:revision>1</cp:revision>
  <dcterms:created xsi:type="dcterms:W3CDTF">2025-03-17T10:30:00Z</dcterms:created>
  <dcterms:modified xsi:type="dcterms:W3CDTF">2025-03-17T10:37:00Z</dcterms:modified>
</cp:coreProperties>
</file>